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9"/>
                <w:sz w:val="21"/>
                <w:szCs w:val="21"/>
              </w:rPr>
              <w:t xml:space="preserve"> </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神池县八角镇人民政府行政执法事项清单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leftChars="0" w:right="160" w:rightChars="0" w:hanging="105" w:firstLineChars="0"/>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bookmarkStart w:id="0" w:name="_GoBack"/>
            <w:bookmarkEnd w:id="0"/>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59" w:type="dxa"/>
            <w:noWrap w:val="0"/>
            <w:vAlign w:val="top"/>
          </w:tcPr>
          <w:p>
            <w:pPr>
              <w:spacing w:line="339"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leftChars="0" w:right="310" w:rightChars="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leftChars="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52"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leftChars="0" w:right="133" w:rightChars="0"/>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leftChars="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759" w:type="dxa"/>
            <w:noWrap w:val="0"/>
            <w:vAlign w:val="top"/>
          </w:tcPr>
          <w:p>
            <w:pPr>
              <w:spacing w:line="27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0</w:t>
            </w:r>
          </w:p>
        </w:tc>
        <w:tc>
          <w:tcPr>
            <w:tcW w:w="5025" w:type="dxa"/>
            <w:noWrap w:val="0"/>
            <w:vAlign w:val="top"/>
          </w:tcPr>
          <w:p>
            <w:pPr>
              <w:spacing w:before="157" w:line="244" w:lineRule="auto"/>
              <w:ind w:left="60" w:leftChars="0" w:right="147" w:rightChars="0"/>
              <w:rPr>
                <w:rFonts w:ascii="宋体" w:hAnsi="宋体" w:eastAsia="宋体" w:cs="宋体"/>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759" w:type="dxa"/>
            <w:noWrap w:val="0"/>
            <w:vAlign w:val="top"/>
          </w:tcPr>
          <w:p>
            <w:pPr>
              <w:spacing w:line="294"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default" w:ascii="宋体" w:hAnsi="宋体" w:eastAsia="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ascii="宋体" w:hAnsi="宋体" w:eastAsia="宋体" w:cs="宋体"/>
                <w:spacing w:val="-3"/>
                <w:sz w:val="20"/>
                <w:szCs w:val="20"/>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8"/>
                <w:sz w:val="20"/>
                <w:szCs w:val="20"/>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5"/>
                <w:sz w:val="20"/>
                <w:szCs w:val="20"/>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4017"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
        <w:gridCol w:w="706"/>
        <w:gridCol w:w="29"/>
        <w:gridCol w:w="5008"/>
        <w:gridCol w:w="17"/>
        <w:gridCol w:w="1158"/>
        <w:gridCol w:w="30"/>
        <w:gridCol w:w="7008"/>
        <w:gridCol w:w="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694" w:hRule="atLeast"/>
        </w:trPr>
        <w:tc>
          <w:tcPr>
            <w:tcW w:w="735" w:type="dxa"/>
            <w:gridSpan w:val="2"/>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gridSpan w:val="2"/>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gridSpan w:val="2"/>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gridSpan w:val="2"/>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769" w:hRule="atLeast"/>
        </w:trPr>
        <w:tc>
          <w:tcPr>
            <w:tcW w:w="735" w:type="dxa"/>
            <w:gridSpan w:val="2"/>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gridSpan w:val="2"/>
            <w:noWrap w:val="0"/>
            <w:vAlign w:val="top"/>
          </w:tcPr>
          <w:p>
            <w:pPr>
              <w:spacing w:before="164" w:line="236" w:lineRule="auto"/>
              <w:ind w:left="60" w:leftChars="0" w:right="65" w:rightChars="0"/>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gridSpan w:val="2"/>
            <w:noWrap w:val="0"/>
            <w:vAlign w:val="top"/>
          </w:tcPr>
          <w:p>
            <w:pPr>
              <w:spacing w:line="476" w:lineRule="auto"/>
              <w:rPr>
                <w:rFonts w:ascii="Arial"/>
                <w:sz w:val="21"/>
              </w:rPr>
            </w:pPr>
          </w:p>
          <w:p>
            <w:pPr>
              <w:spacing w:before="65"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97" w:lineRule="auto"/>
              <w:rPr>
                <w:rFonts w:ascii="Arial"/>
                <w:sz w:val="21"/>
              </w:rPr>
            </w:pPr>
          </w:p>
          <w:p>
            <w:pPr>
              <w:spacing w:line="298"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809" w:hRule="atLeast"/>
        </w:trPr>
        <w:tc>
          <w:tcPr>
            <w:tcW w:w="735" w:type="dxa"/>
            <w:gridSpan w:val="2"/>
            <w:noWrap w:val="0"/>
            <w:vAlign w:val="top"/>
          </w:tcPr>
          <w:p>
            <w:pPr>
              <w:spacing w:before="247"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27</w:t>
            </w:r>
          </w:p>
        </w:tc>
        <w:tc>
          <w:tcPr>
            <w:tcW w:w="5025" w:type="dxa"/>
            <w:gridSpan w:val="2"/>
            <w:noWrap w:val="0"/>
            <w:vAlign w:val="top"/>
          </w:tcPr>
          <w:p>
            <w:pPr>
              <w:spacing w:before="196" w:line="220" w:lineRule="auto"/>
              <w:ind w:left="60" w:leftChars="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gridSpan w:val="2"/>
            <w:noWrap w:val="0"/>
            <w:vAlign w:val="top"/>
          </w:tcPr>
          <w:p>
            <w:pPr>
              <w:spacing w:before="97" w:line="218"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before="196"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1019" w:hRule="atLeast"/>
        </w:trPr>
        <w:tc>
          <w:tcPr>
            <w:tcW w:w="735" w:type="dxa"/>
            <w:gridSpan w:val="2"/>
            <w:noWrap w:val="0"/>
            <w:vAlign w:val="top"/>
          </w:tcPr>
          <w:p>
            <w:pPr>
              <w:spacing w:before="296"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28</w:t>
            </w:r>
          </w:p>
        </w:tc>
        <w:tc>
          <w:tcPr>
            <w:tcW w:w="5025" w:type="dxa"/>
            <w:gridSpan w:val="2"/>
            <w:noWrap w:val="0"/>
            <w:vAlign w:val="top"/>
          </w:tcPr>
          <w:p>
            <w:pPr>
              <w:spacing w:before="124" w:line="231" w:lineRule="auto"/>
              <w:ind w:left="60" w:leftChars="0" w:right="160" w:rightChars="0"/>
              <w:rPr>
                <w:rFonts w:ascii="宋体" w:hAnsi="宋体" w:eastAsia="宋体" w:cs="宋体"/>
                <w:sz w:val="19"/>
                <w:szCs w:val="19"/>
              </w:rPr>
            </w:pPr>
            <w:r>
              <w:rPr>
                <w:rFonts w:ascii="宋体" w:hAnsi="宋体" w:eastAsia="宋体" w:cs="宋体"/>
                <w:spacing w:val="7"/>
                <w:sz w:val="20"/>
                <w:szCs w:val="20"/>
              </w:rPr>
              <w:t>对未经批准私自采集或者采伐国家重点保护的天然种质资源的行为的处罚</w:t>
            </w:r>
          </w:p>
        </w:tc>
        <w:tc>
          <w:tcPr>
            <w:tcW w:w="1188" w:type="dxa"/>
            <w:gridSpan w:val="2"/>
            <w:noWrap w:val="0"/>
            <w:vAlign w:val="top"/>
          </w:tcPr>
          <w:p>
            <w:pPr>
              <w:spacing w:before="126"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before="246" w:line="219" w:lineRule="auto"/>
              <w:ind w:left="54" w:leftChars="0"/>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719" w:hRule="atLeast"/>
        </w:trPr>
        <w:tc>
          <w:tcPr>
            <w:tcW w:w="735" w:type="dxa"/>
            <w:gridSpan w:val="2"/>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29</w:t>
            </w:r>
          </w:p>
        </w:tc>
        <w:tc>
          <w:tcPr>
            <w:tcW w:w="5025" w:type="dxa"/>
            <w:gridSpan w:val="2"/>
            <w:noWrap w:val="0"/>
            <w:vAlign w:val="top"/>
          </w:tcPr>
          <w:p>
            <w:pPr>
              <w:spacing w:before="212" w:line="231" w:lineRule="auto"/>
              <w:ind w:left="60" w:leftChars="0" w:right="74" w:rightChars="0"/>
              <w:jc w:val="both"/>
              <w:rPr>
                <w:rFonts w:ascii="宋体" w:hAnsi="宋体" w:eastAsia="宋体" w:cs="宋体"/>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609" w:hRule="atLeast"/>
        </w:trPr>
        <w:tc>
          <w:tcPr>
            <w:tcW w:w="735" w:type="dxa"/>
            <w:gridSpan w:val="2"/>
            <w:noWrap w:val="0"/>
            <w:vAlign w:val="top"/>
          </w:tcPr>
          <w:p>
            <w:pPr>
              <w:spacing w:line="456" w:lineRule="auto"/>
              <w:jc w:val="center"/>
              <w:rPr>
                <w:rFonts w:ascii="Arial"/>
                <w:sz w:val="21"/>
              </w:rPr>
            </w:pPr>
          </w:p>
          <w:p>
            <w:pPr>
              <w:spacing w:before="69" w:line="183" w:lineRule="auto"/>
              <w:jc w:val="center"/>
              <w:rPr>
                <w:rFonts w:hint="eastAsia" w:ascii="宋体" w:hAnsi="宋体" w:eastAsia="宋体" w:cs="宋体"/>
                <w:sz w:val="20"/>
                <w:szCs w:val="20"/>
                <w:lang w:val="en-US" w:eastAsia="zh-CN"/>
              </w:rPr>
            </w:pPr>
            <w:r>
              <w:rPr>
                <w:rFonts w:hint="eastAsia" w:ascii="宋体" w:hAnsi="宋体" w:cs="宋体"/>
                <w:sz w:val="21"/>
                <w:szCs w:val="21"/>
                <w:lang w:val="en-US" w:eastAsia="zh-CN"/>
              </w:rPr>
              <w:t>30</w:t>
            </w:r>
          </w:p>
        </w:tc>
        <w:tc>
          <w:tcPr>
            <w:tcW w:w="5025" w:type="dxa"/>
            <w:gridSpan w:val="2"/>
            <w:noWrap w:val="0"/>
            <w:vAlign w:val="top"/>
          </w:tcPr>
          <w:p>
            <w:pPr>
              <w:spacing w:before="232" w:line="220" w:lineRule="auto"/>
              <w:ind w:left="60" w:leftChars="0" w:right="90" w:rightChars="0"/>
              <w:jc w:val="both"/>
              <w:rPr>
                <w:rFonts w:ascii="宋体" w:hAnsi="宋体" w:eastAsia="宋体" w:cs="宋体"/>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630" w:hRule="atLeast"/>
        </w:trPr>
        <w:tc>
          <w:tcPr>
            <w:tcW w:w="735" w:type="dxa"/>
            <w:gridSpan w:val="2"/>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1</w:t>
            </w:r>
          </w:p>
        </w:tc>
        <w:tc>
          <w:tcPr>
            <w:tcW w:w="5025" w:type="dxa"/>
            <w:gridSpan w:val="2"/>
            <w:noWrap w:val="0"/>
            <w:vAlign w:val="top"/>
          </w:tcPr>
          <w:p>
            <w:pPr>
              <w:spacing w:before="295" w:line="226" w:lineRule="auto"/>
              <w:ind w:left="60" w:leftChars="0" w:right="108" w:rightChars="0"/>
              <w:jc w:val="both"/>
              <w:rPr>
                <w:rFonts w:ascii="宋体" w:hAnsi="宋体" w:eastAsia="宋体" w:cs="宋体"/>
                <w:sz w:val="20"/>
                <w:szCs w:val="20"/>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88"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45" w:lineRule="auto"/>
              <w:rPr>
                <w:rFonts w:ascii="Arial"/>
                <w:sz w:val="21"/>
              </w:rPr>
            </w:pPr>
          </w:p>
          <w:p>
            <w:pPr>
              <w:spacing w:line="246" w:lineRule="auto"/>
              <w:rPr>
                <w:rFonts w:ascii="Arial"/>
                <w:sz w:val="21"/>
              </w:rPr>
            </w:pPr>
          </w:p>
          <w:p>
            <w:pPr>
              <w:spacing w:before="68" w:line="229" w:lineRule="auto"/>
              <w:ind w:left="34" w:leftChars="0" w:right="9" w:rightChars="0" w:firstLine="5" w:firstLineChars="0"/>
              <w:rPr>
                <w:rFonts w:ascii="宋体" w:hAnsi="宋体" w:eastAsia="宋体" w:cs="宋体"/>
                <w:sz w:val="20"/>
                <w:szCs w:val="20"/>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1508" w:hRule="atLeast"/>
        </w:trPr>
        <w:tc>
          <w:tcPr>
            <w:tcW w:w="735" w:type="dxa"/>
            <w:gridSpan w:val="2"/>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eastAsia="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gridSpan w:val="2"/>
            <w:noWrap w:val="0"/>
            <w:vAlign w:val="top"/>
          </w:tcPr>
          <w:p>
            <w:pPr>
              <w:spacing w:before="227" w:line="226" w:lineRule="auto"/>
              <w:ind w:left="60" w:leftChars="0" w:right="10" w:rightChars="0"/>
              <w:jc w:val="both"/>
              <w:rPr>
                <w:rFonts w:ascii="宋体" w:hAnsi="宋体" w:eastAsia="宋体" w:cs="宋体"/>
                <w:sz w:val="20"/>
                <w:szCs w:val="20"/>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88"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52" w:lineRule="auto"/>
              <w:rPr>
                <w:rFonts w:ascii="Arial"/>
                <w:sz w:val="21"/>
              </w:rPr>
            </w:pPr>
          </w:p>
          <w:p>
            <w:pPr>
              <w:spacing w:line="253" w:lineRule="auto"/>
              <w:rPr>
                <w:rFonts w:ascii="Arial"/>
                <w:sz w:val="21"/>
              </w:rPr>
            </w:pPr>
          </w:p>
          <w:p>
            <w:pPr>
              <w:spacing w:before="68" w:line="219" w:lineRule="auto"/>
              <w:ind w:left="39" w:leftChars="0"/>
              <w:rPr>
                <w:rFonts w:ascii="宋体" w:hAnsi="宋体" w:eastAsia="宋体" w:cs="宋体"/>
                <w:sz w:val="20"/>
                <w:szCs w:val="20"/>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2" w:type="dxa"/>
          <w:trHeight w:val="570" w:hRule="atLeast"/>
        </w:trPr>
        <w:tc>
          <w:tcPr>
            <w:tcW w:w="735" w:type="dxa"/>
            <w:gridSpan w:val="2"/>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33</w:t>
            </w:r>
          </w:p>
        </w:tc>
        <w:tc>
          <w:tcPr>
            <w:tcW w:w="5025" w:type="dxa"/>
            <w:gridSpan w:val="2"/>
            <w:noWrap w:val="0"/>
            <w:vAlign w:val="top"/>
          </w:tcPr>
          <w:p>
            <w:pPr>
              <w:spacing w:before="279" w:line="237" w:lineRule="auto"/>
              <w:ind w:left="60" w:leftChars="0" w:right="88" w:rightChars="0"/>
              <w:jc w:val="both"/>
              <w:rPr>
                <w:rFonts w:ascii="宋体" w:hAnsi="宋体" w:eastAsia="宋体" w:cs="宋体"/>
                <w:sz w:val="20"/>
                <w:szCs w:val="20"/>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88"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gridSpan w:val="2"/>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z w:val="20"/>
                <w:szCs w:val="20"/>
              </w:rPr>
            </w:pPr>
            <w:r>
              <w:rPr>
                <w:rFonts w:ascii="宋体" w:hAnsi="宋体" w:eastAsia="宋体" w:cs="宋体"/>
                <w:spacing w:val="11"/>
                <w:sz w:val="20"/>
                <w:szCs w:val="20"/>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674" w:hRule="atLeast"/>
        </w:trPr>
        <w:tc>
          <w:tcPr>
            <w:tcW w:w="738" w:type="dxa"/>
            <w:gridSpan w:val="2"/>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gridSpan w:val="2"/>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gridSpan w:val="2"/>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gridSpan w:val="2"/>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1448" w:hRule="atLeast"/>
        </w:trPr>
        <w:tc>
          <w:tcPr>
            <w:tcW w:w="738" w:type="dxa"/>
            <w:gridSpan w:val="2"/>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34</w:t>
            </w:r>
          </w:p>
        </w:tc>
        <w:tc>
          <w:tcPr>
            <w:tcW w:w="5037" w:type="dxa"/>
            <w:gridSpan w:val="2"/>
            <w:noWrap w:val="0"/>
            <w:vAlign w:val="top"/>
          </w:tcPr>
          <w:p>
            <w:pPr>
              <w:spacing w:before="261" w:line="233" w:lineRule="auto"/>
              <w:ind w:left="60" w:right="108"/>
              <w:jc w:val="both"/>
              <w:rPr>
                <w:rFonts w:ascii="宋体" w:hAnsi="宋体" w:eastAsia="宋体" w:cs="宋体"/>
                <w:sz w:val="20"/>
                <w:szCs w:val="20"/>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right="30" w:hanging="100"/>
              <w:rPr>
                <w:rFonts w:ascii="宋体" w:hAnsi="宋体" w:eastAsia="宋体" w:cs="宋体"/>
                <w:sz w:val="20"/>
                <w:szCs w:val="20"/>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1369" w:hRule="atLeast"/>
        </w:trPr>
        <w:tc>
          <w:tcPr>
            <w:tcW w:w="738" w:type="dxa"/>
            <w:gridSpan w:val="2"/>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35</w:t>
            </w:r>
          </w:p>
        </w:tc>
        <w:tc>
          <w:tcPr>
            <w:tcW w:w="5037" w:type="dxa"/>
            <w:gridSpan w:val="2"/>
            <w:noWrap w:val="0"/>
            <w:vAlign w:val="top"/>
          </w:tcPr>
          <w:p>
            <w:pPr>
              <w:spacing w:before="210" w:line="235" w:lineRule="auto"/>
              <w:ind w:left="60" w:right="86"/>
              <w:jc w:val="both"/>
              <w:rPr>
                <w:rFonts w:ascii="宋体" w:hAnsi="宋体" w:eastAsia="宋体" w:cs="宋体"/>
                <w:sz w:val="20"/>
                <w:szCs w:val="20"/>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gridSpan w:val="2"/>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line="262" w:lineRule="auto"/>
              <w:rPr>
                <w:rFonts w:ascii="Arial"/>
                <w:sz w:val="21"/>
              </w:rPr>
            </w:pPr>
          </w:p>
          <w:p>
            <w:pPr>
              <w:spacing w:line="26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699" w:hRule="atLeast"/>
        </w:trPr>
        <w:tc>
          <w:tcPr>
            <w:tcW w:w="738" w:type="dxa"/>
            <w:gridSpan w:val="2"/>
            <w:noWrap w:val="0"/>
            <w:vAlign w:val="top"/>
          </w:tcPr>
          <w:p>
            <w:pPr>
              <w:spacing w:before="304"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36</w:t>
            </w:r>
          </w:p>
        </w:tc>
        <w:tc>
          <w:tcPr>
            <w:tcW w:w="5037" w:type="dxa"/>
            <w:gridSpan w:val="2"/>
            <w:noWrap w:val="0"/>
            <w:vAlign w:val="top"/>
          </w:tcPr>
          <w:p>
            <w:pPr>
              <w:spacing w:before="253" w:line="219" w:lineRule="auto"/>
              <w:ind w:left="60"/>
              <w:rPr>
                <w:rFonts w:ascii="宋体" w:hAnsi="宋体" w:eastAsia="宋体" w:cs="宋体"/>
                <w:sz w:val="20"/>
                <w:szCs w:val="20"/>
              </w:rPr>
            </w:pPr>
            <w:r>
              <w:rPr>
                <w:rFonts w:ascii="宋体" w:hAnsi="宋体" w:eastAsia="宋体" w:cs="宋体"/>
                <w:spacing w:val="7"/>
                <w:sz w:val="20"/>
                <w:szCs w:val="20"/>
              </w:rPr>
              <w:t>对盗伐、滥伐林木的行为的处罚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53"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769" w:hRule="atLeast"/>
        </w:trPr>
        <w:tc>
          <w:tcPr>
            <w:tcW w:w="738" w:type="dxa"/>
            <w:gridSpan w:val="2"/>
            <w:noWrap w:val="0"/>
            <w:vAlign w:val="top"/>
          </w:tcPr>
          <w:p>
            <w:pPr>
              <w:spacing w:line="27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37</w:t>
            </w:r>
          </w:p>
        </w:tc>
        <w:tc>
          <w:tcPr>
            <w:tcW w:w="5037" w:type="dxa"/>
            <w:gridSpan w:val="2"/>
            <w:noWrap w:val="0"/>
            <w:vAlign w:val="top"/>
          </w:tcPr>
          <w:p>
            <w:pPr>
              <w:spacing w:before="164" w:line="229" w:lineRule="auto"/>
              <w:ind w:left="60" w:right="108"/>
              <w:rPr>
                <w:rFonts w:ascii="宋体" w:hAnsi="宋体" w:eastAsia="宋体" w:cs="宋体"/>
                <w:sz w:val="20"/>
                <w:szCs w:val="20"/>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94"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779" w:hRule="atLeast"/>
        </w:trPr>
        <w:tc>
          <w:tcPr>
            <w:tcW w:w="738" w:type="dxa"/>
            <w:gridSpan w:val="2"/>
            <w:noWrap w:val="0"/>
            <w:vAlign w:val="top"/>
          </w:tcPr>
          <w:p>
            <w:pPr>
              <w:spacing w:line="28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38</w:t>
            </w:r>
          </w:p>
        </w:tc>
        <w:tc>
          <w:tcPr>
            <w:tcW w:w="5037" w:type="dxa"/>
            <w:gridSpan w:val="2"/>
            <w:noWrap w:val="0"/>
            <w:vAlign w:val="top"/>
          </w:tcPr>
          <w:p>
            <w:pPr>
              <w:spacing w:before="165" w:line="225" w:lineRule="auto"/>
              <w:ind w:left="60" w:right="107"/>
              <w:rPr>
                <w:rFonts w:ascii="宋体" w:hAnsi="宋体" w:eastAsia="宋体" w:cs="宋体"/>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95" w:line="219" w:lineRule="auto"/>
              <w:ind w:left="54"/>
              <w:rPr>
                <w:rFonts w:ascii="宋体" w:hAnsi="宋体" w:eastAsia="宋体" w:cs="宋体"/>
                <w:sz w:val="20"/>
                <w:szCs w:val="20"/>
              </w:rPr>
            </w:pPr>
            <w:r>
              <w:rPr>
                <w:rFonts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29" w:hRule="atLeast"/>
        </w:trPr>
        <w:tc>
          <w:tcPr>
            <w:tcW w:w="738" w:type="dxa"/>
            <w:gridSpan w:val="2"/>
            <w:noWrap w:val="0"/>
            <w:vAlign w:val="top"/>
          </w:tcPr>
          <w:p>
            <w:pPr>
              <w:spacing w:line="31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39</w:t>
            </w:r>
          </w:p>
        </w:tc>
        <w:tc>
          <w:tcPr>
            <w:tcW w:w="5037" w:type="dxa"/>
            <w:gridSpan w:val="2"/>
            <w:noWrap w:val="0"/>
            <w:vAlign w:val="top"/>
          </w:tcPr>
          <w:p>
            <w:pPr>
              <w:spacing w:before="195"/>
              <w:ind w:left="60" w:right="115"/>
              <w:rPr>
                <w:rFonts w:ascii="宋体" w:hAnsi="宋体" w:eastAsia="宋体" w:cs="宋体"/>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gridSpan w:val="2"/>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07" w:line="220" w:lineRule="auto"/>
              <w:ind w:left="35" w:right="229" w:firstLine="19"/>
              <w:rPr>
                <w:rFonts w:ascii="宋体" w:hAnsi="宋体" w:eastAsia="宋体" w:cs="宋体"/>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301"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0</w:t>
            </w:r>
          </w:p>
        </w:tc>
        <w:tc>
          <w:tcPr>
            <w:tcW w:w="5037" w:type="dxa"/>
            <w:gridSpan w:val="2"/>
            <w:noWrap w:val="0"/>
            <w:vAlign w:val="top"/>
          </w:tcPr>
          <w:p>
            <w:pPr>
              <w:spacing w:before="196" w:line="239" w:lineRule="auto"/>
              <w:ind w:left="60" w:right="106"/>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gridSpan w:val="2"/>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393"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1</w:t>
            </w:r>
          </w:p>
        </w:tc>
        <w:tc>
          <w:tcPr>
            <w:tcW w:w="5037" w:type="dxa"/>
            <w:gridSpan w:val="2"/>
            <w:noWrap w:val="0"/>
            <w:vAlign w:val="top"/>
          </w:tcPr>
          <w:p>
            <w:pPr>
              <w:spacing w:line="340" w:lineRule="auto"/>
              <w:rPr>
                <w:rFonts w:ascii="Arial"/>
                <w:sz w:val="21"/>
              </w:rPr>
            </w:pPr>
          </w:p>
          <w:p>
            <w:pPr>
              <w:spacing w:before="65" w:line="219" w:lineRule="auto"/>
              <w:ind w:left="50" w:leftChars="0"/>
              <w:rPr>
                <w:rFonts w:ascii="宋体" w:hAnsi="宋体" w:eastAsia="宋体" w:cs="宋体"/>
                <w:spacing w:val="10"/>
                <w:sz w:val="20"/>
                <w:szCs w:val="20"/>
              </w:rPr>
            </w:pPr>
            <w:r>
              <w:rPr>
                <w:rFonts w:ascii="宋体" w:hAnsi="宋体" w:eastAsia="宋体" w:cs="宋体"/>
                <w:spacing w:val="8"/>
                <w:sz w:val="20"/>
                <w:szCs w:val="20"/>
              </w:rPr>
              <w:t>对本辖区违反规定野外用火的行为的处罚</w:t>
            </w:r>
          </w:p>
        </w:tc>
        <w:tc>
          <w:tcPr>
            <w:tcW w:w="1175" w:type="dxa"/>
            <w:gridSpan w:val="2"/>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157" w:line="239" w:lineRule="auto"/>
              <w:ind w:left="153" w:leftChars="0" w:right="91" w:rightChars="0" w:hanging="99" w:firstLineChars="0"/>
              <w:rPr>
                <w:rFonts w:ascii="宋体" w:hAnsi="宋体" w:eastAsia="宋体" w:cs="宋体"/>
                <w:spacing w:val="8"/>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275"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2</w:t>
            </w:r>
          </w:p>
        </w:tc>
        <w:tc>
          <w:tcPr>
            <w:tcW w:w="5037" w:type="dxa"/>
            <w:gridSpan w:val="2"/>
            <w:noWrap w:val="0"/>
            <w:vAlign w:val="top"/>
          </w:tcPr>
          <w:p>
            <w:pPr>
              <w:spacing w:before="289" w:line="219" w:lineRule="auto"/>
              <w:ind w:left="50" w:leftChars="0"/>
              <w:rPr>
                <w:rFonts w:ascii="宋体" w:hAnsi="宋体" w:eastAsia="宋体" w:cs="宋体"/>
                <w:spacing w:val="10"/>
                <w:sz w:val="20"/>
                <w:szCs w:val="20"/>
              </w:rPr>
            </w:pPr>
            <w:r>
              <w:rPr>
                <w:rFonts w:ascii="宋体" w:hAnsi="宋体" w:eastAsia="宋体" w:cs="宋体"/>
                <w:spacing w:val="9"/>
                <w:sz w:val="20"/>
                <w:szCs w:val="20"/>
              </w:rPr>
              <w:t>对弄虚作假、虚报冒领补助资金的行为的处罚</w:t>
            </w:r>
          </w:p>
        </w:tc>
        <w:tc>
          <w:tcPr>
            <w:tcW w:w="1175" w:type="dxa"/>
            <w:gridSpan w:val="2"/>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before="289" w:line="219" w:lineRule="auto"/>
              <w:ind w:left="54" w:leftChars="0"/>
              <w:rPr>
                <w:rFonts w:ascii="宋体" w:hAnsi="宋体" w:eastAsia="宋体" w:cs="宋体"/>
                <w:spacing w:val="8"/>
                <w:sz w:val="20"/>
                <w:szCs w:val="20"/>
              </w:rPr>
            </w:pPr>
            <w:r>
              <w:rPr>
                <w:rFonts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814" w:hRule="atLeast"/>
        </w:trPr>
        <w:tc>
          <w:tcPr>
            <w:tcW w:w="738" w:type="dxa"/>
            <w:gridSpan w:val="2"/>
            <w:noWrap w:val="0"/>
            <w:vAlign w:val="top"/>
          </w:tcPr>
          <w:p>
            <w:pPr>
              <w:spacing w:line="385" w:lineRule="auto"/>
              <w:jc w:val="center"/>
              <w:rPr>
                <w:rFonts w:ascii="Arial"/>
                <w:sz w:val="21"/>
              </w:rPr>
            </w:pPr>
          </w:p>
          <w:p>
            <w:pPr>
              <w:spacing w:before="65" w:line="183" w:lineRule="auto"/>
              <w:jc w:val="center"/>
              <w:rPr>
                <w:rFonts w:ascii="宋体" w:hAnsi="宋体" w:eastAsia="宋体" w:cs="宋体"/>
                <w:spacing w:val="-2"/>
                <w:sz w:val="20"/>
                <w:szCs w:val="20"/>
              </w:rPr>
            </w:pPr>
            <w:r>
              <w:rPr>
                <w:rFonts w:hint="eastAsia" w:ascii="宋体" w:hAnsi="宋体" w:cs="宋体"/>
                <w:sz w:val="20"/>
                <w:szCs w:val="20"/>
                <w:lang w:val="en-US" w:eastAsia="zh-CN"/>
              </w:rPr>
              <w:t>43</w:t>
            </w:r>
          </w:p>
        </w:tc>
        <w:tc>
          <w:tcPr>
            <w:tcW w:w="5037" w:type="dxa"/>
            <w:gridSpan w:val="2"/>
            <w:noWrap w:val="0"/>
            <w:vAlign w:val="top"/>
          </w:tcPr>
          <w:p>
            <w:pPr>
              <w:spacing w:before="150"/>
              <w:ind w:left="50" w:leftChars="0" w:right="170" w:rightChars="0"/>
              <w:jc w:val="both"/>
              <w:rPr>
                <w:rFonts w:ascii="宋体" w:hAnsi="宋体" w:eastAsia="宋体" w:cs="宋体"/>
                <w:spacing w:val="10"/>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75" w:type="dxa"/>
            <w:gridSpan w:val="2"/>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gridSpan w:val="2"/>
            <w:noWrap w:val="0"/>
            <w:vAlign w:val="top"/>
          </w:tcPr>
          <w:p>
            <w:pPr>
              <w:spacing w:line="332" w:lineRule="auto"/>
              <w:rPr>
                <w:rFonts w:ascii="Arial"/>
                <w:sz w:val="21"/>
              </w:rPr>
            </w:pPr>
          </w:p>
          <w:p>
            <w:pPr>
              <w:spacing w:before="65" w:line="219" w:lineRule="auto"/>
              <w:ind w:left="54" w:leftChars="0"/>
              <w:rPr>
                <w:rFonts w:ascii="宋体" w:hAnsi="宋体" w:eastAsia="宋体" w:cs="宋体"/>
                <w:spacing w:val="8"/>
                <w:sz w:val="20"/>
                <w:szCs w:val="20"/>
              </w:rPr>
            </w:pPr>
            <w:r>
              <w:rPr>
                <w:rFonts w:ascii="宋体" w:hAnsi="宋体" w:eastAsia="宋体" w:cs="宋体"/>
                <w:spacing w:val="17"/>
                <w:sz w:val="20"/>
                <w:szCs w:val="20"/>
              </w:rPr>
              <w:t>《森林防火条例》(国务院令第541号)第四十九条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1015" w:tblpY="77"/>
        <w:tblOverlap w:val="never"/>
        <w:tblW w:w="13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5038"/>
        <w:gridCol w:w="1162"/>
        <w:gridCol w:w="7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15"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15" w:type="dxa"/>
            <w:noWrap w:val="0"/>
            <w:vAlign w:val="top"/>
          </w:tcPr>
          <w:p>
            <w:pPr>
              <w:spacing w:line="246"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44</w:t>
            </w:r>
          </w:p>
        </w:tc>
        <w:tc>
          <w:tcPr>
            <w:tcW w:w="5038" w:type="dxa"/>
            <w:noWrap w:val="0"/>
            <w:vAlign w:val="top"/>
          </w:tcPr>
          <w:p>
            <w:pPr>
              <w:spacing w:before="171" w:line="222" w:lineRule="auto"/>
              <w:ind w:left="50" w:leftChars="0" w:right="175" w:rightChars="0"/>
              <w:rPr>
                <w:rFonts w:ascii="宋体" w:hAnsi="宋体" w:eastAsia="宋体" w:cs="宋体"/>
                <w:sz w:val="20"/>
                <w:szCs w:val="20"/>
              </w:rPr>
            </w:pPr>
            <w:r>
              <w:rPr>
                <w:rFonts w:ascii="宋体" w:hAnsi="宋体" w:eastAsia="宋体" w:cs="宋体"/>
                <w:spacing w:val="7"/>
                <w:sz w:val="20"/>
                <w:szCs w:val="20"/>
              </w:rPr>
              <w:t>对违反规定擅自在森林防火区内野外用火的行</w:t>
            </w:r>
            <w:r>
              <w:rPr>
                <w:rFonts w:ascii="宋体" w:hAnsi="宋体" w:eastAsia="宋体" w:cs="宋体"/>
                <w:spacing w:val="6"/>
                <w:sz w:val="20"/>
                <w:szCs w:val="20"/>
              </w:rPr>
              <w:t>为的处罚</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61" w:line="219" w:lineRule="auto"/>
              <w:ind w:left="54" w:leftChars="0"/>
              <w:rPr>
                <w:rFonts w:ascii="宋体" w:hAnsi="宋体" w:eastAsia="宋体" w:cs="宋体"/>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15" w:type="dxa"/>
            <w:noWrap w:val="0"/>
            <w:vAlign w:val="top"/>
          </w:tcPr>
          <w:p>
            <w:pPr>
              <w:spacing w:line="387"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45</w:t>
            </w:r>
          </w:p>
        </w:tc>
        <w:tc>
          <w:tcPr>
            <w:tcW w:w="5038" w:type="dxa"/>
            <w:noWrap w:val="0"/>
            <w:vAlign w:val="top"/>
          </w:tcPr>
          <w:p>
            <w:pPr>
              <w:spacing w:before="152" w:line="239" w:lineRule="auto"/>
              <w:ind w:left="50" w:leftChars="0" w:right="118" w:rightChars="0"/>
              <w:jc w:val="both"/>
              <w:rPr>
                <w:rFonts w:ascii="宋体" w:hAnsi="宋体" w:eastAsia="宋体" w:cs="宋体"/>
                <w:sz w:val="20"/>
                <w:szCs w:val="20"/>
              </w:rPr>
            </w:pPr>
            <w:r>
              <w:rPr>
                <w:rFonts w:ascii="宋体" w:hAnsi="宋体" w:eastAsia="宋体" w:cs="宋体"/>
                <w:spacing w:val="16"/>
                <w:sz w:val="20"/>
                <w:szCs w:val="20"/>
              </w:rPr>
              <w:t>对在文物建筑保护范围内吸烟、燃放烟花爆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leftChars="0" w:right="279" w:rightChars="0" w:firstLine="19" w:firstLineChars="0"/>
              <w:rPr>
                <w:rFonts w:ascii="宋体" w:hAnsi="宋体" w:eastAsia="宋体" w:cs="宋体"/>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15" w:type="dxa"/>
            <w:noWrap w:val="0"/>
            <w:vAlign w:val="top"/>
          </w:tcPr>
          <w:p>
            <w:pPr>
              <w:spacing w:line="268" w:lineRule="auto"/>
              <w:jc w:val="center"/>
              <w:rPr>
                <w:rFonts w:ascii="Arial"/>
                <w:sz w:val="21"/>
              </w:rPr>
            </w:pPr>
          </w:p>
          <w:p>
            <w:pPr>
              <w:spacing w:line="26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46</w:t>
            </w:r>
          </w:p>
        </w:tc>
        <w:tc>
          <w:tcPr>
            <w:tcW w:w="5038" w:type="dxa"/>
            <w:noWrap w:val="0"/>
            <w:vAlign w:val="top"/>
          </w:tcPr>
          <w:p>
            <w:pPr>
              <w:spacing w:before="174" w:line="219" w:lineRule="auto"/>
              <w:ind w:left="50" w:leftChars="0"/>
              <w:rPr>
                <w:rFonts w:ascii="宋体" w:hAnsi="宋体" w:eastAsia="宋体" w:cs="宋体"/>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leftChars="0"/>
              <w:rPr>
                <w:rFonts w:ascii="宋体" w:hAnsi="宋体" w:eastAsia="宋体" w:cs="宋体"/>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15" w:type="dxa"/>
            <w:noWrap w:val="0"/>
            <w:vAlign w:val="top"/>
          </w:tcPr>
          <w:p>
            <w:pPr>
              <w:spacing w:line="27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47</w:t>
            </w:r>
          </w:p>
        </w:tc>
        <w:tc>
          <w:tcPr>
            <w:tcW w:w="5038" w:type="dxa"/>
            <w:noWrap w:val="0"/>
            <w:vAlign w:val="top"/>
          </w:tcPr>
          <w:p>
            <w:pPr>
              <w:spacing w:before="144" w:line="234" w:lineRule="auto"/>
              <w:ind w:left="50" w:leftChars="0" w:right="117" w:rightChars="0"/>
              <w:rPr>
                <w:rFonts w:ascii="宋体" w:hAnsi="宋体" w:eastAsia="宋体" w:cs="宋体"/>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85" w:line="219" w:lineRule="auto"/>
              <w:ind w:left="54" w:leftChars="0"/>
              <w:rPr>
                <w:rFonts w:ascii="宋体" w:hAnsi="宋体" w:eastAsia="宋体" w:cs="宋体"/>
                <w:sz w:val="20"/>
                <w:szCs w:val="20"/>
              </w:rPr>
            </w:pPr>
            <w:r>
              <w:rPr>
                <w:rFonts w:ascii="宋体" w:hAnsi="宋体" w:eastAsia="宋体" w:cs="宋体"/>
                <w:spacing w:val="8"/>
                <w:sz w:val="20"/>
                <w:szCs w:val="20"/>
              </w:rPr>
              <w:t>《中华人民共和国消防法》第六十条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15406E60"/>
    <w:rsid w:val="15406E60"/>
    <w:rsid w:val="1F6E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3994</Words>
  <Characters>4156</Characters>
  <Lines>0</Lines>
  <Paragraphs>0</Paragraphs>
  <TotalTime>1</TotalTime>
  <ScaleCrop>false</ScaleCrop>
  <LinksUpToDate>false</LinksUpToDate>
  <CharactersWithSpaces>4171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2022-10-31T06:21:00Z</dcterms:created>
  <dc:creator>sx</dc:creator>
  <cp:lastModifiedBy>sx</cp:lastModifiedBy>
  <dcterms:modified xsi:type="dcterms:W3CDTF">2022-10-31T07:34:15Z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1F1904162CB04B3896D1D584D88EBB15</vt:lpwstr>
  </property>
</Properties>
</file>